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3412" w14:textId="23F4DBEE" w:rsidR="008171AC" w:rsidRDefault="00F93DFE" w:rsidP="00817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Nevada Certified Court Reporters Board</w:t>
      </w:r>
    </w:p>
    <w:p w14:paraId="0F712582" w14:textId="19A8E5B5" w:rsidR="00F93DFE" w:rsidRDefault="00F93DFE" w:rsidP="00817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Adoption/Open Meeting – October 25, 2023</w:t>
      </w:r>
    </w:p>
    <w:p w14:paraId="1657DCE8" w14:textId="2DE4DEDC" w:rsidR="00F93DFE" w:rsidRDefault="00F93DFE" w:rsidP="00817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 #11</w:t>
      </w:r>
    </w:p>
    <w:p w14:paraId="2F328954" w14:textId="77777777" w:rsidR="008171AC" w:rsidRDefault="008171AC" w:rsidP="00817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5D9F1" w14:textId="77777777" w:rsidR="008171AC" w:rsidRDefault="008171AC" w:rsidP="008171AC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EE0B1" w14:textId="77777777" w:rsidR="00F93DFE" w:rsidRDefault="00BC717C" w:rsidP="00F93DFE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30A">
        <w:rPr>
          <w:rFonts w:ascii="Times New Roman" w:hAnsi="Times New Roman" w:cs="Times New Roman"/>
          <w:b/>
          <w:bCs/>
          <w:sz w:val="24"/>
          <w:szCs w:val="24"/>
        </w:rPr>
        <w:t xml:space="preserve">For possible action; </w:t>
      </w:r>
      <w:r w:rsidR="00F93DFE">
        <w:rPr>
          <w:rFonts w:ascii="Times New Roman" w:hAnsi="Times New Roman" w:cs="Times New Roman"/>
          <w:b/>
          <w:bCs/>
          <w:sz w:val="24"/>
          <w:szCs w:val="24"/>
        </w:rPr>
        <w:t>review and approve amended language that provides clarification relating to notes</w:t>
      </w:r>
    </w:p>
    <w:p w14:paraId="039C31D8" w14:textId="028228AB" w:rsidR="00BC717C" w:rsidRPr="00DA230A" w:rsidRDefault="00F93DFE" w:rsidP="00F93DFE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 files retention, pursuant to NAC 656.410 and submit to LCB for drafting.</w:t>
      </w:r>
    </w:p>
    <w:p w14:paraId="5F6D0104" w14:textId="7BEF758E" w:rsidR="00BC717C" w:rsidRDefault="00BC717C" w:rsidP="00F93D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  <w:r w:rsidR="00F93DFE">
        <w:rPr>
          <w:rFonts w:ascii="Times New Roman" w:hAnsi="Times New Roman" w:cs="Times New Roman"/>
          <w:sz w:val="24"/>
          <w:szCs w:val="24"/>
        </w:rPr>
        <w:t>:   William LaBorde, Legislative Regulations Committee Chair</w:t>
      </w:r>
    </w:p>
    <w:p w14:paraId="552770CE" w14:textId="77777777" w:rsidR="00BC717C" w:rsidRDefault="00BC717C" w:rsidP="00BC717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27B402" w14:textId="77777777" w:rsidR="00BC717C" w:rsidRDefault="00BC717C" w:rsidP="00BC717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3FF68C" w14:textId="77777777" w:rsidR="00BC717C" w:rsidRDefault="00BC717C" w:rsidP="00BC717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967874" w14:textId="77777777" w:rsidR="00BC717C" w:rsidRPr="00BC717C" w:rsidRDefault="00BC717C" w:rsidP="00BC717C">
      <w:pPr>
        <w:pStyle w:val="NoSpacing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C717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C717C">
        <w:rPr>
          <w:rFonts w:ascii="Times New Roman" w:hAnsi="Times New Roman" w:cs="Times New Roman"/>
          <w:sz w:val="24"/>
          <w:szCs w:val="24"/>
        </w:rPr>
        <w:t xml:space="preserve">XPLANATION – Matter in </w:t>
      </w:r>
      <w:r w:rsidRPr="00BC717C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blue italics</w:t>
      </w:r>
      <w:r w:rsidRPr="00BC717C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 </w:t>
      </w:r>
      <w:r w:rsidRPr="00BC717C">
        <w:rPr>
          <w:rFonts w:ascii="Times New Roman" w:hAnsi="Times New Roman" w:cs="Times New Roman"/>
          <w:sz w:val="24"/>
          <w:szCs w:val="24"/>
        </w:rPr>
        <w:t>is new material; and matter between</w:t>
      </w:r>
    </w:p>
    <w:p w14:paraId="4E97DA59" w14:textId="77777777" w:rsidR="00BC717C" w:rsidRPr="00BC717C" w:rsidRDefault="00BC717C" w:rsidP="00BC71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717C">
        <w:rPr>
          <w:rFonts w:ascii="Times New Roman" w:hAnsi="Times New Roman" w:cs="Times New Roman"/>
          <w:strike/>
          <w:color w:val="FF0000"/>
          <w:sz w:val="24"/>
          <w:szCs w:val="24"/>
        </w:rPr>
        <w:t>[red brackets with single strikethrough]</w:t>
      </w:r>
      <w:r w:rsidRPr="00BC71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17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C717C">
        <w:rPr>
          <w:rFonts w:ascii="Times New Roman" w:hAnsi="Times New Roman" w:cs="Times New Roman"/>
          <w:sz w:val="24"/>
          <w:szCs w:val="24"/>
        </w:rPr>
        <w:t xml:space="preserve"> material to be omitted.</w:t>
      </w:r>
    </w:p>
    <w:p w14:paraId="5E67EA5A" w14:textId="77777777" w:rsidR="00BC717C" w:rsidRDefault="00BC717C" w:rsidP="00BC717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C6091C" w14:textId="77777777" w:rsidR="00BC717C" w:rsidRDefault="00BC717C" w:rsidP="00BC717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7BABE4" w14:textId="14887E4E" w:rsidR="00BC717C" w:rsidRPr="00BC717C" w:rsidRDefault="00BC717C" w:rsidP="00BC717C">
      <w:pPr>
        <w:pStyle w:val="nacbody"/>
        <w:spacing w:before="0" w:beforeAutospacing="0" w:after="0" w:afterAutospacing="0" w:line="240" w:lineRule="atLeast"/>
        <w:jc w:val="both"/>
        <w:rPr>
          <w:color w:val="000000"/>
        </w:rPr>
      </w:pPr>
      <w:r w:rsidRPr="00BC717C">
        <w:rPr>
          <w:rStyle w:val="nacsection"/>
          <w:b/>
          <w:bCs/>
          <w:color w:val="000000"/>
        </w:rPr>
        <w:t>NAC</w:t>
      </w:r>
      <w:r w:rsidRPr="00BC717C">
        <w:rPr>
          <w:rStyle w:val="nacsection"/>
          <w:b/>
          <w:bCs/>
          <w:color w:val="000000"/>
        </w:rPr>
        <w:t> </w:t>
      </w:r>
      <w:r w:rsidRPr="00BC717C">
        <w:rPr>
          <w:rStyle w:val="nacsection"/>
          <w:b/>
          <w:bCs/>
          <w:color w:val="000000"/>
        </w:rPr>
        <w:t>656.410</w:t>
      </w:r>
      <w:r w:rsidRPr="00BC717C">
        <w:rPr>
          <w:rStyle w:val="empty"/>
          <w:color w:val="000000"/>
        </w:rPr>
        <w:t> </w:t>
      </w:r>
      <w:r w:rsidRPr="00BC717C">
        <w:rPr>
          <w:rStyle w:val="empty"/>
          <w:color w:val="000000"/>
        </w:rPr>
        <w:t> </w:t>
      </w:r>
      <w:r w:rsidRPr="00BC717C">
        <w:rPr>
          <w:rStyle w:val="naclead"/>
          <w:b/>
          <w:bCs/>
          <w:color w:val="000000"/>
        </w:rPr>
        <w:t>Retention of</w:t>
      </w:r>
      <w:r>
        <w:rPr>
          <w:rStyle w:val="naclead"/>
          <w:b/>
          <w:bCs/>
          <w:color w:val="000000"/>
        </w:rPr>
        <w:t xml:space="preserve"> </w:t>
      </w:r>
      <w:r>
        <w:rPr>
          <w:rStyle w:val="naclead"/>
          <w:b/>
          <w:bCs/>
          <w:i/>
          <w:iCs/>
          <w:color w:val="4472C4" w:themeColor="accent1"/>
        </w:rPr>
        <w:t>digital notes and text files</w:t>
      </w:r>
      <w:r w:rsidRPr="00BC717C">
        <w:rPr>
          <w:rStyle w:val="naclead"/>
          <w:b/>
          <w:bCs/>
          <w:color w:val="000000"/>
        </w:rPr>
        <w:t xml:space="preserve"> </w:t>
      </w:r>
      <w:r w:rsidRPr="00BC717C">
        <w:rPr>
          <w:rStyle w:val="naclead"/>
          <w:strike/>
          <w:color w:val="FF0000"/>
        </w:rPr>
        <w:t>[electronically stored data in lieu of paper notes]</w:t>
      </w:r>
      <w:r w:rsidRPr="00BC717C">
        <w:rPr>
          <w:rStyle w:val="naclead"/>
          <w:b/>
          <w:bCs/>
          <w:color w:val="000000"/>
        </w:rPr>
        <w:t>. </w:t>
      </w:r>
      <w:r w:rsidRPr="00BC717C">
        <w:rPr>
          <w:rStyle w:val="nrsauthority"/>
          <w:b/>
          <w:bCs/>
          <w:color w:val="000000"/>
        </w:rPr>
        <w:t>(</w:t>
      </w:r>
      <w:hyperlink r:id="rId5" w:anchor="NRS656Sec130" w:history="1">
        <w:r w:rsidRPr="00BC717C">
          <w:rPr>
            <w:rStyle w:val="Hyperlink"/>
          </w:rPr>
          <w:t>NRS 656.130</w:t>
        </w:r>
      </w:hyperlink>
      <w:r w:rsidRPr="00BC717C">
        <w:rPr>
          <w:rStyle w:val="nrsauthority"/>
          <w:b/>
          <w:bCs/>
          <w:color w:val="000000"/>
        </w:rPr>
        <w:t>, </w:t>
      </w:r>
      <w:hyperlink r:id="rId6" w:anchor="NRS656Sec335" w:history="1">
        <w:r w:rsidRPr="00BC717C">
          <w:rPr>
            <w:rStyle w:val="Hyperlink"/>
          </w:rPr>
          <w:t>656.335</w:t>
        </w:r>
      </w:hyperlink>
      <w:r w:rsidRPr="00BC717C">
        <w:rPr>
          <w:rStyle w:val="nrsauthority"/>
          <w:b/>
          <w:bCs/>
          <w:color w:val="000000"/>
        </w:rPr>
        <w:t>)</w:t>
      </w:r>
    </w:p>
    <w:p w14:paraId="6E7E132E" w14:textId="69C10809" w:rsidR="00BC717C" w:rsidRPr="00BC717C" w:rsidRDefault="00BC717C" w:rsidP="00BC717C">
      <w:pPr>
        <w:pStyle w:val="nacbody"/>
        <w:spacing w:before="0" w:beforeAutospacing="0" w:after="0" w:afterAutospacing="0" w:line="240" w:lineRule="atLeast"/>
        <w:jc w:val="both"/>
        <w:rPr>
          <w:color w:val="000000"/>
        </w:rPr>
      </w:pPr>
      <w:r w:rsidRPr="00BC717C">
        <w:rPr>
          <w:rStyle w:val="empty"/>
          <w:color w:val="000000"/>
        </w:rPr>
        <w:t>     </w:t>
      </w:r>
      <w:r w:rsidRPr="00BC717C">
        <w:rPr>
          <w:color w:val="000000"/>
        </w:rPr>
        <w:t>1.</w:t>
      </w:r>
      <w:r w:rsidRPr="00BC717C">
        <w:rPr>
          <w:color w:val="000000"/>
        </w:rPr>
        <w:t> </w:t>
      </w:r>
      <w:r w:rsidRPr="00BC717C">
        <w:rPr>
          <w:color w:val="000000"/>
        </w:rPr>
        <w:t> </w:t>
      </w:r>
      <w:r w:rsidRPr="00BC717C">
        <w:rPr>
          <w:color w:val="000000"/>
        </w:rPr>
        <w:t>The Board will interpret the requirement contained in </w:t>
      </w:r>
      <w:hyperlink r:id="rId7" w:anchor="NRS656Sec335" w:history="1">
        <w:r w:rsidRPr="00BC717C">
          <w:rPr>
            <w:rStyle w:val="Hyperlink"/>
          </w:rPr>
          <w:t>NRS 656.335</w:t>
        </w:r>
      </w:hyperlink>
      <w:r w:rsidRPr="00BC717C">
        <w:rPr>
          <w:color w:val="000000"/>
        </w:rPr>
        <w:t xml:space="preserve"> as authorizing a court reporter to retain computer discs, cartridges and other electronic means of storing </w:t>
      </w:r>
      <w:r w:rsidR="00FE15E7" w:rsidRPr="00FE15E7">
        <w:rPr>
          <w:strike/>
          <w:color w:val="FF0000"/>
        </w:rPr>
        <w:t>[</w:t>
      </w:r>
      <w:r w:rsidRPr="00FE15E7">
        <w:rPr>
          <w:strike/>
          <w:color w:val="FF0000"/>
        </w:rPr>
        <w:t>data</w:t>
      </w:r>
      <w:r w:rsidR="00FE15E7" w:rsidRPr="00FE15E7">
        <w:rPr>
          <w:strike/>
          <w:color w:val="FF0000"/>
        </w:rPr>
        <w:t>]</w:t>
      </w:r>
      <w:r w:rsidR="00FE15E7" w:rsidRPr="00FE15E7">
        <w:rPr>
          <w:color w:val="FF0000"/>
        </w:rPr>
        <w:t xml:space="preserve"> </w:t>
      </w:r>
      <w:r w:rsidR="00FE15E7">
        <w:rPr>
          <w:b/>
          <w:bCs/>
          <w:i/>
          <w:iCs/>
          <w:color w:val="4472C4" w:themeColor="accent1"/>
        </w:rPr>
        <w:t>digital notes and text files</w:t>
      </w:r>
      <w:r w:rsidRPr="00FE15E7">
        <w:rPr>
          <w:color w:val="FF0000"/>
        </w:rPr>
        <w:t xml:space="preserve"> </w:t>
      </w:r>
      <w:r w:rsidRPr="00BC717C">
        <w:rPr>
          <w:color w:val="000000"/>
        </w:rPr>
        <w:t xml:space="preserve">in lieu of retaining the paper notes </w:t>
      </w:r>
      <w:r w:rsidR="00FE15E7" w:rsidRPr="00FE15E7">
        <w:rPr>
          <w:b/>
          <w:bCs/>
          <w:i/>
          <w:iCs/>
          <w:color w:val="4472C4" w:themeColor="accent1"/>
        </w:rPr>
        <w:t>and files</w:t>
      </w:r>
      <w:r w:rsidR="00FE15E7" w:rsidRPr="00FE15E7">
        <w:rPr>
          <w:i/>
          <w:iCs/>
          <w:color w:val="4472C4" w:themeColor="accent1"/>
        </w:rPr>
        <w:t xml:space="preserve"> </w:t>
      </w:r>
      <w:r w:rsidRPr="00BC717C">
        <w:rPr>
          <w:color w:val="000000"/>
        </w:rPr>
        <w:t>of the court reporter.</w:t>
      </w:r>
    </w:p>
    <w:p w14:paraId="75B2C53E" w14:textId="77777777" w:rsidR="00BC717C" w:rsidRPr="00BC717C" w:rsidRDefault="00BC717C" w:rsidP="00BC717C">
      <w:pPr>
        <w:pStyle w:val="nacbody"/>
        <w:spacing w:before="0" w:beforeAutospacing="0" w:after="0" w:afterAutospacing="0" w:line="240" w:lineRule="atLeast"/>
        <w:jc w:val="both"/>
        <w:rPr>
          <w:color w:val="000000"/>
        </w:rPr>
      </w:pPr>
      <w:r w:rsidRPr="00BC717C">
        <w:rPr>
          <w:color w:val="000000"/>
        </w:rPr>
        <w:t>     2.</w:t>
      </w:r>
      <w:r w:rsidRPr="00BC717C">
        <w:rPr>
          <w:color w:val="000000"/>
        </w:rPr>
        <w:t> </w:t>
      </w:r>
      <w:r w:rsidRPr="00BC717C">
        <w:rPr>
          <w:color w:val="000000"/>
        </w:rPr>
        <w:t> </w:t>
      </w:r>
      <w:r w:rsidRPr="00BC717C">
        <w:rPr>
          <w:color w:val="000000"/>
        </w:rPr>
        <w:t>Any notes stored by electronic means pursuant to subsection 1 must be retained in at least two forms for the period prescribed in </w:t>
      </w:r>
      <w:hyperlink r:id="rId8" w:anchor="NRS656Sec335" w:history="1">
        <w:r w:rsidRPr="00BC717C">
          <w:rPr>
            <w:rStyle w:val="Hyperlink"/>
          </w:rPr>
          <w:t>NRS 656.335</w:t>
        </w:r>
      </w:hyperlink>
      <w:r w:rsidRPr="00BC717C">
        <w:rPr>
          <w:color w:val="000000"/>
        </w:rPr>
        <w:t>.</w:t>
      </w:r>
    </w:p>
    <w:p w14:paraId="6645CD56" w14:textId="77777777" w:rsidR="00BC717C" w:rsidRPr="00BC717C" w:rsidRDefault="00BC717C" w:rsidP="00BC717C">
      <w:pPr>
        <w:pStyle w:val="nacsource"/>
        <w:spacing w:before="0" w:beforeAutospacing="0" w:after="240" w:afterAutospacing="0" w:line="240" w:lineRule="atLeast"/>
        <w:jc w:val="both"/>
        <w:rPr>
          <w:color w:val="000000"/>
        </w:rPr>
      </w:pPr>
      <w:r w:rsidRPr="00BC717C">
        <w:rPr>
          <w:color w:val="000000"/>
        </w:rPr>
        <w:t>     (Added to NAC by Cert. Court Reporters’ Bd. by R120-97, eff. 4-13-98; A by R101-03, 2-18-2004)</w:t>
      </w:r>
    </w:p>
    <w:p w14:paraId="7A322AEC" w14:textId="77777777" w:rsidR="00BC717C" w:rsidRPr="00BC717C" w:rsidRDefault="00BC717C" w:rsidP="00BC71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0267F1" w14:textId="77777777" w:rsidR="00FE15E7" w:rsidRDefault="00FE15E7" w:rsidP="00BC717C">
      <w:pPr>
        <w:pStyle w:val="NoSpacing"/>
        <w:ind w:left="720" w:hanging="720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sectPr w:rsidR="00FE15E7" w:rsidSect="00CD396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713"/>
    <w:multiLevelType w:val="hybridMultilevel"/>
    <w:tmpl w:val="44EE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2AFD"/>
    <w:multiLevelType w:val="hybridMultilevel"/>
    <w:tmpl w:val="B40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1051"/>
    <w:multiLevelType w:val="multilevel"/>
    <w:tmpl w:val="703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62214">
    <w:abstractNumId w:val="0"/>
  </w:num>
  <w:num w:numId="2" w16cid:durableId="145322863">
    <w:abstractNumId w:val="2"/>
  </w:num>
  <w:num w:numId="3" w16cid:durableId="114728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AC"/>
    <w:rsid w:val="0006455B"/>
    <w:rsid w:val="001140EF"/>
    <w:rsid w:val="006171F4"/>
    <w:rsid w:val="00643BE2"/>
    <w:rsid w:val="00694793"/>
    <w:rsid w:val="008171AC"/>
    <w:rsid w:val="008F3868"/>
    <w:rsid w:val="009B7D85"/>
    <w:rsid w:val="00BC717C"/>
    <w:rsid w:val="00C94031"/>
    <w:rsid w:val="00CD3963"/>
    <w:rsid w:val="00EF5346"/>
    <w:rsid w:val="00F235AB"/>
    <w:rsid w:val="00F93DFE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79A9"/>
  <w15:chartTrackingRefBased/>
  <w15:docId w15:val="{37D9FEDA-EA64-4D9F-827D-98637272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1AC"/>
    <w:pPr>
      <w:spacing w:after="0" w:line="240" w:lineRule="auto"/>
    </w:pPr>
  </w:style>
  <w:style w:type="paragraph" w:customStyle="1" w:styleId="sectbody">
    <w:name w:val="sectbody"/>
    <w:basedOn w:val="Normal"/>
    <w:rsid w:val="0081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mpty">
    <w:name w:val="empty"/>
    <w:basedOn w:val="DefaultParagraphFont"/>
    <w:rsid w:val="008171AC"/>
  </w:style>
  <w:style w:type="character" w:customStyle="1" w:styleId="section">
    <w:name w:val="section"/>
    <w:basedOn w:val="DefaultParagraphFont"/>
    <w:rsid w:val="008171AC"/>
  </w:style>
  <w:style w:type="character" w:customStyle="1" w:styleId="leadline">
    <w:name w:val="leadline"/>
    <w:basedOn w:val="DefaultParagraphFont"/>
    <w:rsid w:val="008171AC"/>
  </w:style>
  <w:style w:type="character" w:styleId="Hyperlink">
    <w:name w:val="Hyperlink"/>
    <w:basedOn w:val="DefaultParagraphFont"/>
    <w:uiPriority w:val="99"/>
    <w:semiHidden/>
    <w:unhideWhenUsed/>
    <w:rsid w:val="006171F4"/>
    <w:rPr>
      <w:color w:val="0000FF"/>
      <w:u w:val="single"/>
    </w:rPr>
  </w:style>
  <w:style w:type="paragraph" w:customStyle="1" w:styleId="sourcenote">
    <w:name w:val="sourcenote"/>
    <w:basedOn w:val="Normal"/>
    <w:rsid w:val="00CD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cbody">
    <w:name w:val="nacbody"/>
    <w:basedOn w:val="Normal"/>
    <w:rsid w:val="00B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csection">
    <w:name w:val="nacsection"/>
    <w:basedOn w:val="DefaultParagraphFont"/>
    <w:rsid w:val="00BC717C"/>
  </w:style>
  <w:style w:type="character" w:customStyle="1" w:styleId="naclead">
    <w:name w:val="naclead"/>
    <w:basedOn w:val="DefaultParagraphFont"/>
    <w:rsid w:val="00BC717C"/>
  </w:style>
  <w:style w:type="character" w:customStyle="1" w:styleId="nrsauthority">
    <w:name w:val="nrsauthority"/>
    <w:basedOn w:val="DefaultParagraphFont"/>
    <w:rsid w:val="00BC717C"/>
  </w:style>
  <w:style w:type="paragraph" w:customStyle="1" w:styleId="nacsource">
    <w:name w:val="nacsource"/>
    <w:basedOn w:val="Normal"/>
    <w:rsid w:val="00B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65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.state.nv.us/NRS/NRS-6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.state.nv.us/NRS/NRS-656.html" TargetMode="External"/><Relationship Id="rId5" Type="http://schemas.openxmlformats.org/officeDocument/2006/relationships/hyperlink" Target="https://www.leg.state.nv.us/NRS/NRS-65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NVCCRB NVCCRB</dc:creator>
  <cp:keywords/>
  <dc:description/>
  <cp:lastModifiedBy>NVCCRB NVCCRB</cp:lastModifiedBy>
  <cp:revision>4</cp:revision>
  <cp:lastPrinted>2023-08-17T19:18:00Z</cp:lastPrinted>
  <dcterms:created xsi:type="dcterms:W3CDTF">2023-10-16T22:22:00Z</dcterms:created>
  <dcterms:modified xsi:type="dcterms:W3CDTF">2023-10-16T22:43:00Z</dcterms:modified>
</cp:coreProperties>
</file>